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0A" w:rsidRPr="007B34E7" w:rsidRDefault="004E650A" w:rsidP="002068FB">
      <w:pPr>
        <w:jc w:val="center"/>
        <w:rPr>
          <w:rFonts w:ascii="Times New Roman" w:hAnsi="Times New Roman"/>
          <w:caps/>
          <w:sz w:val="24"/>
          <w:szCs w:val="24"/>
        </w:rPr>
      </w:pPr>
      <w:r w:rsidRPr="007B34E7">
        <w:rPr>
          <w:rFonts w:ascii="Times New Roman" w:hAnsi="Times New Roman"/>
          <w:caps/>
          <w:sz w:val="24"/>
          <w:szCs w:val="24"/>
        </w:rPr>
        <w:t>Российская Федерация</w:t>
      </w:r>
    </w:p>
    <w:p w:rsidR="004E650A" w:rsidRPr="007B34E7" w:rsidRDefault="004E650A" w:rsidP="002068FB">
      <w:pPr>
        <w:jc w:val="center"/>
        <w:rPr>
          <w:rFonts w:ascii="Times New Roman" w:hAnsi="Times New Roman"/>
          <w:caps/>
          <w:sz w:val="24"/>
          <w:szCs w:val="24"/>
        </w:rPr>
      </w:pPr>
      <w:r w:rsidRPr="007B34E7">
        <w:rPr>
          <w:rFonts w:ascii="Times New Roman" w:hAnsi="Times New Roman"/>
          <w:caps/>
          <w:sz w:val="24"/>
          <w:szCs w:val="24"/>
        </w:rPr>
        <w:t>Орловская область Дмитровский район</w:t>
      </w:r>
    </w:p>
    <w:p w:rsidR="004E650A" w:rsidRPr="007B34E7" w:rsidRDefault="004E650A" w:rsidP="002068FB">
      <w:pPr>
        <w:jc w:val="center"/>
        <w:rPr>
          <w:rFonts w:ascii="Times New Roman" w:hAnsi="Times New Roman"/>
          <w:caps/>
          <w:sz w:val="24"/>
          <w:szCs w:val="24"/>
        </w:rPr>
      </w:pPr>
      <w:r w:rsidRPr="007B34E7">
        <w:rPr>
          <w:rFonts w:ascii="Times New Roman" w:hAnsi="Times New Roman"/>
          <w:caps/>
          <w:sz w:val="24"/>
          <w:szCs w:val="24"/>
        </w:rPr>
        <w:t>Лубянский сельский совет народных депутатов</w:t>
      </w:r>
    </w:p>
    <w:p w:rsidR="004E650A" w:rsidRPr="002068FB" w:rsidRDefault="004E650A" w:rsidP="002068FB">
      <w:pPr>
        <w:jc w:val="center"/>
        <w:rPr>
          <w:rFonts w:ascii="Times New Roman" w:hAnsi="Times New Roman"/>
          <w:sz w:val="24"/>
          <w:szCs w:val="24"/>
        </w:rPr>
      </w:pPr>
    </w:p>
    <w:p w:rsidR="004E650A" w:rsidRPr="002068FB" w:rsidRDefault="004E650A" w:rsidP="002068FB">
      <w:pPr>
        <w:jc w:val="center"/>
        <w:rPr>
          <w:rFonts w:ascii="Times New Roman" w:hAnsi="Times New Roman"/>
          <w:sz w:val="24"/>
          <w:szCs w:val="24"/>
        </w:rPr>
      </w:pPr>
      <w:r w:rsidRPr="002068FB">
        <w:rPr>
          <w:rFonts w:ascii="Times New Roman" w:hAnsi="Times New Roman"/>
          <w:sz w:val="24"/>
          <w:szCs w:val="24"/>
        </w:rPr>
        <w:t>РЕШЕНИЕ</w:t>
      </w:r>
    </w:p>
    <w:p w:rsidR="004E650A" w:rsidRPr="002068FB" w:rsidRDefault="004E650A" w:rsidP="002068FB">
      <w:pPr>
        <w:jc w:val="center"/>
        <w:rPr>
          <w:rFonts w:ascii="Times New Roman" w:hAnsi="Times New Roman"/>
          <w:sz w:val="24"/>
          <w:szCs w:val="24"/>
        </w:rPr>
      </w:pPr>
      <w:r w:rsidRPr="002068FB">
        <w:rPr>
          <w:rFonts w:ascii="Times New Roman" w:hAnsi="Times New Roman"/>
          <w:sz w:val="24"/>
          <w:szCs w:val="24"/>
        </w:rPr>
        <w:t>17  июня 2020г                                                          №89</w:t>
      </w:r>
      <w:r>
        <w:rPr>
          <w:rFonts w:ascii="Times New Roman" w:hAnsi="Times New Roman"/>
          <w:sz w:val="24"/>
          <w:szCs w:val="24"/>
        </w:rPr>
        <w:t>-38</w:t>
      </w:r>
    </w:p>
    <w:p w:rsidR="004E650A" w:rsidRPr="002068FB" w:rsidRDefault="004E650A" w:rsidP="002068F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2068FB">
        <w:rPr>
          <w:rFonts w:ascii="Times New Roman" w:hAnsi="Times New Roman"/>
          <w:sz w:val="24"/>
          <w:szCs w:val="24"/>
        </w:rPr>
        <w:t>Принято на 38-м заседании</w:t>
      </w:r>
    </w:p>
    <w:p w:rsidR="004E650A" w:rsidRPr="002068FB" w:rsidRDefault="004E650A" w:rsidP="002068F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2068FB">
        <w:rPr>
          <w:rFonts w:ascii="Times New Roman" w:hAnsi="Times New Roman"/>
          <w:sz w:val="24"/>
          <w:szCs w:val="24"/>
        </w:rPr>
        <w:t>сельского Совета народных депутатов</w:t>
      </w:r>
    </w:p>
    <w:p w:rsidR="004E650A" w:rsidRPr="002068FB" w:rsidRDefault="004E650A" w:rsidP="002068FB">
      <w:pPr>
        <w:rPr>
          <w:rFonts w:ascii="Times New Roman" w:hAnsi="Times New Roman"/>
          <w:b/>
          <w:sz w:val="24"/>
          <w:szCs w:val="24"/>
        </w:rPr>
      </w:pPr>
      <w:r w:rsidRPr="002068FB">
        <w:rPr>
          <w:rFonts w:ascii="Times New Roman" w:hAnsi="Times New Roman"/>
          <w:b/>
          <w:sz w:val="24"/>
          <w:szCs w:val="24"/>
        </w:rPr>
        <w:t>О внесении изменений и дополнений в Положение "О муниципальной службе в Лубянском сельском поселении", утверждённое решением Лубянского сельского Совета народных депутатов 30.11.2015г №129-сс\54 (с внесёнными изменениями от 30.06.2016г №159-сс, 22.11.2016г №10\3-сс, 19.06.2017г №27-сс\9)</w:t>
      </w:r>
    </w:p>
    <w:p w:rsidR="004E650A" w:rsidRPr="002068FB" w:rsidRDefault="004E650A" w:rsidP="002068FB">
      <w:pPr>
        <w:rPr>
          <w:rFonts w:ascii="Times New Roman" w:hAnsi="Times New Roman"/>
          <w:sz w:val="24"/>
          <w:szCs w:val="24"/>
        </w:rPr>
      </w:pPr>
      <w:r w:rsidRPr="002068FB">
        <w:rPr>
          <w:rFonts w:ascii="Times New Roman" w:hAnsi="Times New Roman"/>
          <w:sz w:val="24"/>
          <w:szCs w:val="24"/>
        </w:rPr>
        <w:t>Руководствуясь Федеральным Законом от 02.03.2007г №25-ФЗ (в ред. от 01.05.2017г) "О муниципальной службе в Российской Федерации", Законом Орловской области от 09.01.2008г "О Муниципальной службе в Орловской области", Лубянский сельский Совет народных депутатов РЕШИЛ:</w:t>
      </w:r>
    </w:p>
    <w:p w:rsidR="004E650A" w:rsidRPr="002068FB" w:rsidRDefault="004E650A" w:rsidP="002068FB">
      <w:pPr>
        <w:rPr>
          <w:rFonts w:ascii="Times New Roman" w:hAnsi="Times New Roman"/>
          <w:sz w:val="24"/>
          <w:szCs w:val="24"/>
        </w:rPr>
      </w:pPr>
      <w:r w:rsidRPr="002068FB">
        <w:rPr>
          <w:rFonts w:ascii="Times New Roman" w:hAnsi="Times New Roman"/>
          <w:sz w:val="24"/>
          <w:szCs w:val="24"/>
        </w:rPr>
        <w:t>1. В части 1 статьи 12:</w:t>
      </w:r>
    </w:p>
    <w:p w:rsidR="004E650A" w:rsidRPr="002068FB" w:rsidRDefault="004E650A" w:rsidP="002068FB">
      <w:pPr>
        <w:rPr>
          <w:rFonts w:ascii="Times New Roman" w:hAnsi="Times New Roman"/>
          <w:sz w:val="24"/>
          <w:szCs w:val="24"/>
        </w:rPr>
      </w:pPr>
      <w:r w:rsidRPr="002068FB">
        <w:rPr>
          <w:rFonts w:ascii="Times New Roman" w:hAnsi="Times New Roman"/>
          <w:sz w:val="24"/>
          <w:szCs w:val="24"/>
        </w:rPr>
        <w:t>а )пункт 3 изложить в следующей редакции:</w:t>
      </w:r>
    </w:p>
    <w:p w:rsidR="004E650A" w:rsidRPr="002068FB" w:rsidRDefault="004E650A" w:rsidP="002068FB">
      <w:pPr>
        <w:rPr>
          <w:rFonts w:ascii="Times New Roman" w:hAnsi="Times New Roman"/>
          <w:sz w:val="24"/>
          <w:szCs w:val="24"/>
        </w:rPr>
      </w:pPr>
      <w:r w:rsidRPr="002068FB">
        <w:rPr>
          <w:rFonts w:ascii="Times New Roman" w:hAnsi="Times New Roman"/>
          <w:sz w:val="24"/>
          <w:szCs w:val="24"/>
        </w:rPr>
        <w:t>"3) участвовать в управлении коммерческой или некоммерческой организацией, за исключением следующих случаев:</w:t>
      </w:r>
    </w:p>
    <w:p w:rsidR="004E650A" w:rsidRPr="002068FB" w:rsidRDefault="004E650A" w:rsidP="002068FB">
      <w:pPr>
        <w:rPr>
          <w:rFonts w:ascii="Times New Roman" w:hAnsi="Times New Roman"/>
          <w:sz w:val="24"/>
          <w:szCs w:val="24"/>
        </w:rPr>
      </w:pPr>
      <w:r w:rsidRPr="002068FB">
        <w:rPr>
          <w:rFonts w:ascii="Times New Roman" w:hAnsi="Times New Roman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E650A" w:rsidRPr="002068FB" w:rsidRDefault="004E650A" w:rsidP="002068FB">
      <w:pPr>
        <w:rPr>
          <w:rFonts w:ascii="Times New Roman" w:hAnsi="Times New Roman"/>
          <w:sz w:val="24"/>
          <w:szCs w:val="24"/>
        </w:rPr>
      </w:pPr>
      <w:r w:rsidRPr="002068FB">
        <w:rPr>
          <w:rFonts w:ascii="Times New Roman" w:hAnsi="Times New Roman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4E650A" w:rsidRPr="002068FB" w:rsidRDefault="004E650A" w:rsidP="002068FB">
      <w:pPr>
        <w:rPr>
          <w:rFonts w:ascii="Times New Roman" w:hAnsi="Times New Roman"/>
          <w:sz w:val="24"/>
          <w:szCs w:val="24"/>
        </w:rPr>
      </w:pPr>
      <w:r w:rsidRPr="002068FB">
        <w:rPr>
          <w:rFonts w:ascii="Times New Roman" w:hAnsi="Times New Roman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4E650A" w:rsidRPr="002068FB" w:rsidRDefault="004E650A" w:rsidP="002068FB">
      <w:pPr>
        <w:rPr>
          <w:rFonts w:ascii="Times New Roman" w:hAnsi="Times New Roman"/>
          <w:sz w:val="24"/>
          <w:szCs w:val="24"/>
        </w:rPr>
      </w:pPr>
      <w:r w:rsidRPr="002068FB">
        <w:rPr>
          <w:rFonts w:ascii="Times New Roman" w:hAnsi="Times New Roman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E650A" w:rsidRPr="002068FB" w:rsidRDefault="004E650A" w:rsidP="002068FB">
      <w:pPr>
        <w:rPr>
          <w:rFonts w:ascii="Times New Roman" w:hAnsi="Times New Roman"/>
          <w:sz w:val="24"/>
          <w:szCs w:val="24"/>
        </w:rPr>
      </w:pPr>
      <w:r w:rsidRPr="002068FB">
        <w:rPr>
          <w:rFonts w:ascii="Times New Roman" w:hAnsi="Times New Roman"/>
          <w:sz w:val="24"/>
          <w:szCs w:val="24"/>
        </w:rPr>
        <w:t>д)иные случаи, предусмотренные федеральными законами".</w:t>
      </w:r>
    </w:p>
    <w:p w:rsidR="004E650A" w:rsidRPr="002068FB" w:rsidRDefault="004E650A" w:rsidP="002068FB">
      <w:pPr>
        <w:rPr>
          <w:sz w:val="24"/>
          <w:szCs w:val="24"/>
        </w:rPr>
      </w:pPr>
      <w:bookmarkStart w:id="0" w:name="_GoBack"/>
      <w:bookmarkEnd w:id="0"/>
    </w:p>
    <w:p w:rsidR="004E650A" w:rsidRPr="002068FB" w:rsidRDefault="004E650A" w:rsidP="002068FB">
      <w:pPr>
        <w:rPr>
          <w:rFonts w:ascii="Times New Roman" w:hAnsi="Times New Roman"/>
          <w:sz w:val="24"/>
          <w:szCs w:val="24"/>
        </w:rPr>
      </w:pPr>
      <w:r w:rsidRPr="002068FB">
        <w:rPr>
          <w:rFonts w:ascii="Times New Roman" w:hAnsi="Times New Roman"/>
          <w:sz w:val="24"/>
          <w:szCs w:val="24"/>
        </w:rPr>
        <w:t>2. Статью 12 дополнить пунктом 3.1 следующего содержания:</w:t>
      </w:r>
    </w:p>
    <w:p w:rsidR="004E650A" w:rsidRPr="002068FB" w:rsidRDefault="004E650A" w:rsidP="002068FB">
      <w:pPr>
        <w:rPr>
          <w:rFonts w:ascii="Times New Roman" w:hAnsi="Times New Roman"/>
          <w:sz w:val="24"/>
          <w:szCs w:val="24"/>
        </w:rPr>
      </w:pPr>
      <w:r w:rsidRPr="002068FB">
        <w:rPr>
          <w:rFonts w:ascii="Times New Roman" w:hAnsi="Times New Roman"/>
          <w:sz w:val="24"/>
          <w:szCs w:val="24"/>
        </w:rPr>
        <w:t>"3.1) заниматься предпринимательской деятельностью лично или через доверенных лиц;"</w:t>
      </w:r>
    </w:p>
    <w:p w:rsidR="004E650A" w:rsidRPr="002068FB" w:rsidRDefault="004E650A" w:rsidP="002068FB">
      <w:pPr>
        <w:rPr>
          <w:rFonts w:ascii="Times New Roman" w:hAnsi="Times New Roman"/>
          <w:sz w:val="24"/>
          <w:szCs w:val="24"/>
        </w:rPr>
      </w:pPr>
      <w:r w:rsidRPr="002068FB">
        <w:rPr>
          <w:rFonts w:ascii="Times New Roman" w:hAnsi="Times New Roman"/>
          <w:sz w:val="24"/>
          <w:szCs w:val="24"/>
        </w:rPr>
        <w:t>3. Часть 3 статьи 25 изложить в следующей редакции:</w:t>
      </w:r>
    </w:p>
    <w:p w:rsidR="004E650A" w:rsidRPr="002068FB" w:rsidRDefault="004E650A" w:rsidP="002068FB">
      <w:pPr>
        <w:rPr>
          <w:rFonts w:ascii="Times New Roman" w:hAnsi="Times New Roman"/>
          <w:sz w:val="24"/>
          <w:szCs w:val="24"/>
        </w:rPr>
      </w:pPr>
      <w:r w:rsidRPr="002068FB">
        <w:rPr>
          <w:rFonts w:ascii="Times New Roman" w:hAnsi="Times New Roman"/>
          <w:sz w:val="24"/>
          <w:szCs w:val="24"/>
        </w:rPr>
        <w:t>"3. Порядок применения и снятия дисциплинарных взысканий определяется трудовым законодательством, за исключением случаев, предусмотренных настоящим Федеральным законом".</w:t>
      </w:r>
    </w:p>
    <w:p w:rsidR="004E650A" w:rsidRPr="002068FB" w:rsidRDefault="004E650A" w:rsidP="002068FB">
      <w:pPr>
        <w:rPr>
          <w:rFonts w:ascii="Times New Roman" w:hAnsi="Times New Roman"/>
          <w:sz w:val="24"/>
          <w:szCs w:val="24"/>
        </w:rPr>
      </w:pPr>
      <w:r w:rsidRPr="002068FB">
        <w:rPr>
          <w:rFonts w:ascii="Times New Roman" w:hAnsi="Times New Roman"/>
          <w:sz w:val="24"/>
          <w:szCs w:val="24"/>
        </w:rPr>
        <w:t>4. Часть 6 статьи 25.1 изложить в следующей редакции:</w:t>
      </w:r>
    </w:p>
    <w:p w:rsidR="004E650A" w:rsidRPr="002068FB" w:rsidRDefault="004E650A" w:rsidP="002068FB">
      <w:pPr>
        <w:rPr>
          <w:rFonts w:ascii="Times New Roman" w:hAnsi="Times New Roman"/>
          <w:sz w:val="24"/>
          <w:szCs w:val="24"/>
        </w:rPr>
      </w:pPr>
      <w:r w:rsidRPr="002068FB">
        <w:rPr>
          <w:rFonts w:ascii="Times New Roman" w:hAnsi="Times New Roman"/>
          <w:sz w:val="24"/>
          <w:szCs w:val="24"/>
        </w:rPr>
        <w:t>"6. Взыскания, предусмотренные статьями 14.1, 15 и 27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делу".</w:t>
      </w:r>
    </w:p>
    <w:p w:rsidR="004E650A" w:rsidRPr="002068FB" w:rsidRDefault="004E650A" w:rsidP="002068FB">
      <w:pPr>
        <w:rPr>
          <w:rFonts w:ascii="Times New Roman" w:hAnsi="Times New Roman"/>
          <w:sz w:val="24"/>
          <w:szCs w:val="24"/>
        </w:rPr>
      </w:pPr>
      <w:r w:rsidRPr="002068FB">
        <w:rPr>
          <w:rFonts w:ascii="Times New Roman" w:hAnsi="Times New Roman"/>
          <w:sz w:val="24"/>
          <w:szCs w:val="24"/>
        </w:rPr>
        <w:t>5.Принятое решение обнародовать в установленном порядке и разместить на сайте администрации Лубянского сельского поселения.</w:t>
      </w:r>
    </w:p>
    <w:p w:rsidR="004E650A" w:rsidRPr="002068FB" w:rsidRDefault="004E650A" w:rsidP="002068FB">
      <w:pPr>
        <w:rPr>
          <w:rFonts w:ascii="Times New Roman" w:hAnsi="Times New Roman"/>
          <w:sz w:val="24"/>
          <w:szCs w:val="24"/>
        </w:rPr>
      </w:pPr>
    </w:p>
    <w:p w:rsidR="004E650A" w:rsidRPr="002068FB" w:rsidRDefault="004E650A" w:rsidP="002068FB">
      <w:pPr>
        <w:rPr>
          <w:rFonts w:ascii="Times New Roman" w:hAnsi="Times New Roman"/>
          <w:sz w:val="24"/>
          <w:szCs w:val="24"/>
        </w:rPr>
      </w:pPr>
      <w:r w:rsidRPr="002068FB">
        <w:rPr>
          <w:rFonts w:ascii="Times New Roman" w:hAnsi="Times New Roman"/>
          <w:sz w:val="24"/>
          <w:szCs w:val="24"/>
        </w:rPr>
        <w:t xml:space="preserve">Глава сельского поселения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2068FB">
        <w:rPr>
          <w:rFonts w:ascii="Times New Roman" w:hAnsi="Times New Roman"/>
          <w:sz w:val="24"/>
          <w:szCs w:val="24"/>
        </w:rPr>
        <w:t xml:space="preserve">                    В.В.Гапонов</w:t>
      </w:r>
    </w:p>
    <w:sectPr w:rsidR="004E650A" w:rsidRPr="002068FB" w:rsidSect="00BB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9E8"/>
    <w:rsid w:val="002068FB"/>
    <w:rsid w:val="003A6D2E"/>
    <w:rsid w:val="004E650A"/>
    <w:rsid w:val="007B34E7"/>
    <w:rsid w:val="00BB10C9"/>
    <w:rsid w:val="00E719E8"/>
    <w:rsid w:val="00FA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6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610</Words>
  <Characters>3481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2020-06-18T08:27:00Z</cp:lastPrinted>
  <dcterms:created xsi:type="dcterms:W3CDTF">2020-06-18T08:19:00Z</dcterms:created>
  <dcterms:modified xsi:type="dcterms:W3CDTF">2020-06-18T08:28:00Z</dcterms:modified>
</cp:coreProperties>
</file>