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b/>
          <w:bCs/>
          <w:color w:val="243F4A"/>
          <w:sz w:val="20"/>
          <w:szCs w:val="20"/>
          <w:lang w:eastAsia="ru-RU"/>
        </w:rPr>
        <w:t>Памятка для граждан: «Как вести себя при вымогательстве взятки?»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 xml:space="preserve">Коррупция - система коррупционных связей, основанная на взаимной протекции, обмене услугами и подкупе. Она подрывает правовые устои Российской Федерации и дискредитирует её государственный аппарат. Впервые понятие коррупции законодательно закреплено в Российской Федерации Федеральным законом </w:t>
      </w:r>
      <w:r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от 25 декабря 2008 г. N 273-ФЗ  «О противодействии коррупции»</w:t>
      </w: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Уголовный кодекс Российской Федерации разграничивает взяточничество на получение взятки (ст. 290 УК РФ), дачу взятки (ст. 291 УК РФ), посредничество во взяточничестве (ст.291.1 УК РФ).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Это две стороны одной медали: взяточничество преступление особого рода, и оно не может быть совершено одним лицом, а требует взаимодействия по крайней мере двоих - того, кто получает взятку (взяткополучатель) и того, кто её дает (взяткодатель). Но к совершению взяточничества нередко привлекаются и посредники, которые способствуют совершению преступления (ведут переговоры, передают взятку).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Получение взятки заключается в приобретении должностным лицом денег, имущества или выгод имущественного характера за законные или незаконные действия (бездействия) в пользу дающего.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Дача взятки - начальный этап коррупции. Она как бы провоцирует должностное лицо, создаёт для него нездоровый соблазн постоянного обогащения незаконными средствами, связанного с исполнением служебных обязанностей.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 </w:t>
      </w:r>
      <w:r w:rsidRPr="009075EF">
        <w:rPr>
          <w:rFonts w:ascii="Tahoma" w:eastAsia="Times New Roman" w:hAnsi="Tahoma" w:cs="Tahoma"/>
          <w:b/>
          <w:bCs/>
          <w:color w:val="243F4A"/>
          <w:sz w:val="20"/>
          <w:szCs w:val="20"/>
          <w:lang w:eastAsia="ru-RU"/>
        </w:rPr>
        <w:t>Знаете ли Вы, что: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Размер взятки для наступления уголовной ответственности значения не имеет. Взяткой могут быть как непосредственно деньги, так и иное имущество (ценные бумаги, изделия из драгоценных металлов и камней, продукты питания, недвижимость и пр.), так и различные услуги и выгоды. Взятка может носить завуалированный характер: подарок, погашение несуществующего долга, заключение трудовых договоров с выплатой зарплаты взяточнику, его родственникам или друзьям, получение льготного кредита, завышение гонораров за лекции, статьи и книги, «случайный» выигрыш, уменьшение арендной платы, увеличение процентных ставок по кредиту и так далее.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Уголовно наказуемо не только заранее оговоренное получение ценностей либо имущественных выгод (взятка-подкуп), так и взятка, следующая за совершением должностным лицом действий (бездействия) в пользу взяткодателя, даже если передающий и получающий до этого ни о чем не договаривались и взятка последним даже не предполагалась (взятка-благодарность).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в правоохранительные органы о даче взятки.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Действующее уголовное законодательство предусматривает наказание за получение взятки до 15 лет лишения свободы, за дачу взятки до - 12 лет лишения свободы.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Изъятые деньги и другие ценности, являющиеся предметом взятки, подлежат обращению в доход государства.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 </w:t>
      </w:r>
      <w:r w:rsidRPr="009075EF">
        <w:rPr>
          <w:rFonts w:ascii="Tahoma" w:eastAsia="Times New Roman" w:hAnsi="Tahoma" w:cs="Tahoma"/>
          <w:b/>
          <w:bCs/>
          <w:color w:val="243F4A"/>
          <w:sz w:val="20"/>
          <w:szCs w:val="20"/>
          <w:lang w:eastAsia="ru-RU"/>
        </w:rPr>
        <w:t>Что делать, если у Вас вымогают взятку?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В случае, если у Вас вымогают взятку, необходимо: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вести себя вежливо, не допускать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lastRenderedPageBreak/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постараться перенести вопрос о времени и месте передачи взятки до следующей беседы, предложить хорошо знакомое Вам место для следующей встречи;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поинтересоваться у собеседника о гарантиях решения вопроса в случае дачи взятки или совершения подкупа;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не брать инициативу в разговоре на себя, позволить потенциальному взяткополучателю «выговориться», сообщить Вам как можно больше информации;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незамедлительно сообщить о факте вымогательства взятки в один из правоохранительных органов по месту вашего жительства.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 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b/>
          <w:bCs/>
          <w:color w:val="243F4A"/>
          <w:sz w:val="20"/>
          <w:szCs w:val="20"/>
          <w:lang w:eastAsia="ru-RU"/>
        </w:rPr>
        <w:t>Примерный текст заявления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Начальнику (орган внутренних дел по</w:t>
      </w: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br/>
        <w:t>району(области)</w:t>
      </w: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br/>
        <w:t>от Иванова В. М., проживающего по</w:t>
      </w: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br/>
        <w:t xml:space="preserve">адресу: </w:t>
      </w:r>
      <w:r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п</w:t>
      </w: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.</w:t>
      </w:r>
      <w:r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 xml:space="preserve"> Борок</w:t>
      </w: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,</w:t>
      </w: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br/>
        <w:t>д. 1, кв. 2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 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Заявление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 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Я, Иванов Владимир Михайлович, заявляю о том, что 15 февраля 201</w:t>
      </w:r>
      <w:r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5</w:t>
      </w: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 xml:space="preserve"> года </w:t>
      </w:r>
      <w:r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(должность лица, вымогающего взятку)</w:t>
      </w: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 xml:space="preserve"> Сергеев Сергей Сергеевич за лечение моего брата Иванова Ивана Михайловича поставил условие: передать ему деньги в сумме 30 тыс. рублей в срок до 1 марта. В противном случае моему родственнику будет отказано в приеме в стационар.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Я, Иванов В.М., предупрежден об уголовной ответственности за заведомо ложный донос по ст. 306 УК РФ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 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(дата)                                                              (подпись заявителя)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 </w:t>
      </w:r>
    </w:p>
    <w:p w:rsidR="00F26FF4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 </w:t>
      </w:r>
      <w:bookmarkStart w:id="0" w:name="_GoBack"/>
      <w:bookmarkEnd w:id="0"/>
    </w:p>
    <w:sectPr w:rsidR="00F26FF4" w:rsidRPr="009075EF" w:rsidSect="001E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4766"/>
    <w:rsid w:val="00154766"/>
    <w:rsid w:val="001E41DD"/>
    <w:rsid w:val="003D2EA2"/>
    <w:rsid w:val="009075EF"/>
    <w:rsid w:val="00F2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5EF"/>
    <w:rPr>
      <w:b/>
      <w:bCs/>
    </w:rPr>
  </w:style>
  <w:style w:type="paragraph" w:customStyle="1" w:styleId="editlog">
    <w:name w:val="editlog"/>
    <w:basedOn w:val="a"/>
    <w:rsid w:val="0090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75EF"/>
  </w:style>
  <w:style w:type="character" w:styleId="a5">
    <w:name w:val="Hyperlink"/>
    <w:basedOn w:val="a0"/>
    <w:uiPriority w:val="99"/>
    <w:semiHidden/>
    <w:unhideWhenUsed/>
    <w:rsid w:val="009075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1946">
          <w:marLeft w:val="300"/>
          <w:marRight w:val="7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2019-07-01T13:31:00Z</dcterms:created>
  <dcterms:modified xsi:type="dcterms:W3CDTF">2019-07-01T13:31:00Z</dcterms:modified>
</cp:coreProperties>
</file>