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85" w:rsidRPr="00A53185" w:rsidRDefault="00A53185" w:rsidP="00A531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Отчет главы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Лубянского сельского поселения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о результатах деятельности администрации поселения за 2020 год и перспективах развития на 2021 год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Деятельность администрации Лубянского сельского поселения в минувшем периоде строилась в соответствии с федеральным и областным  законодательством, Уставом Лубянского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 устройство контейнерных площадок,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 поселения и специалистами, рассмотрения письменных и устных обращений.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185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народных депутатов используется официальный сайт администрации Лубянского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 другое. Основной задачей сайта является обеспечение гласности и доступности информации о деятельности органов местного самоуправления поселения  и принимаемых ими решениях. Получить доступ к сайту сельского поселения может каждый житель без исключения.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Территория поселения составляет 14000 га. В состав Лубянского сельского поселения входят 12 населенных пунктов: село Лубянки, с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Крупышино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увардино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д.Кошелево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д.Брусовец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д.Клёсово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д.Яблоновец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д.Волобуево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, п.Каменный лес,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п.Фойкино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, д.Голенищева,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д.Гранкина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>.  Общая протяженность дорожной сети 26 км, в том числе дорог с асфальтобетонным покрытием, асфальтовым покрытием, покрытых щебнем. Все населенные пункты на территории поселения соединены асфальтированными либо гравийными дорогами. В 2020 г в 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убянки была отсыпана щебнем дорога от складов ООО «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» до дома №60 протяженностью почти 1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км,ранее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на этом участке была грунтовая дорога, которую осенью и весной размывало, теперь это хорошая щебневая дорога, которую жители могут использовать в любое время года.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 В планах и по требованию жителей покрыть асфальтом уже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отщебенённый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участок дороги, ведущий к жилым домам, Дому культуры и сельскому кладбищу. Для проведения ремонтных работ на этом участке уже изготовлена смета, есть заключение экспертизы.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территория, прилегающая к многоэтажным домам, была отсыпана щебнем.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ошелево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в летнее время был частично укреплён старый мост, насыпь не выдерживает тяжёлые грузы, которые часто перевозят теперь в связи  со стройкой.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Не смотря на то, что работа по ремонту и строительству дорог активно ведётся, многое в будущем предстоит сделать: участки дорог в 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убянки,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д.Кошелево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с.Крупышино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ещё нуждаются в ремонте.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В летнее время грунтовые дороги на поселении регулярно  грейдировались, обочины дорог аккуратно обкашивались, но остаётся проблемы с борщевиком, на уничтожение которого требуются денежные средства. В зимний период дороги между селами и деревнями поселения, территория возле домов, гаражей, магазинов чистились от снега, заключались договоры с ООО «Благоустройство». Также регулярно дорога (территории возле домов, школьный маршрут, крутые спуски) посыпалась специальными смесями по договорам с ООО «Благоустройство».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Численность населения сельского поселения по состоянию на 01.01.2021 года составляет 1070 человек:  пенсионеры, жители среднего возраста,  дети и подростки. 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рожденных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 в 2021 году  составило – 6детей.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Умерло 30 человек (из них 11 – Дом Ветеранов, поселение – 19человек)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lastRenderedPageBreak/>
        <w:t>На территории Лубянского сельского поселения: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- функционирует 1 школа (Муниципальное бюджетное общеобразовательное учреждение "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Лубянская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школа", филиал дополнительного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образовния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при МБОУ «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Лубянская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СОШ» «Точка Роста»), разновозрастная дошкольная группа "Малыш" при МБОУ "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Лубянская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СОШ". В школе обучаются 40 обучающихся (1-11кл), дошкольную группу посещают 18 воспитанников. В МБОУ "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Лубянская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СОШ" работают 26 сотрудников, из них 11 учителей и 2 воспитателя. Очередь в дошкольную группу при МБОУ "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Лубянская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СОШ" отсутствует.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Лубянская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врачебная амбулатория, где работает фельдшер, есть вакансия терапевта; в 2019г  в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был открыт ФАП; 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- почтовое отделение, которое работает 3 дня в неделю;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- 2 сельских библиотеки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- 2 сельских клуба в 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убянки и в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с.Крупышино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, где работают 2 культурных работника. 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-Дом ветеранов в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>, где проживают 24 человек;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-филиал сберегательного банка, который работает 2 раза в неделю;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-2 частных магазина в 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убянки и 1 магазин в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с.Крупышино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>, частный предприниматель подвозит продукты (хлеб в том числе) 2 раза в неделю в населённые пункты, где нет магазинов.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На территории поселения находится компания "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>", которая занимается выращиванием зерновых культур. "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" - очень крупная компания, иногда поселению оказывает помощь.  Однако из-за множества складов, большого количества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камазов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>, идущих по дорогам поселения, наносится вред здоровью людей и инфраструктуре.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На территории поселения зарегистрированы 2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крестьяно-фермерских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хозяйства, 13пчеловодов.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Крупышинская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ГТС и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Чувардинская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ГТС сданы в аренду под разведение рыбы. Арендаторы за 2020год выплатили все задолженности по аренде.  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Население трудится на предприятиях и в организациях, расположенных на территории Лубянского сельского поселения,  в соседнем районе, а также вахтовых методом в различных городах.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lastRenderedPageBreak/>
        <w:t>Основной целью деятельности администрации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 а также предприятий, осуществляющих свою деятельность на территории поселения.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В 2020году были заменены 3 (три) водонапорных насоса в 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убянки,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с.Крупышино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с.Чувардино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. также были оформлены проекты санитарных зон на две скважины: в с Лубянки,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с.Чувардино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>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В летний период на территории 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убянки была проведена большая работа по замене канализационных труб протяжённостью 120метров в связи с их износом; были установлены 2 новых колодца, отремонтированы около 25 старых колодцев и накрыты новыми люками. Помощь в проведении ремонтных работ, покупке канализационных труб и канализационных колодцев оказывал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>».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Скважины и водопровод обслуживает организация "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Газсервис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". Работа данной организации оставляет желать лучшего: санитарные зоны вокруг скважин не обустроены, часто на вызов сразу не приезжают. Однако с водопроводом постоянно на поселении возникают проблемы, т.к. водопроводные сети давно износились и требуют не ремонта, а полной замены. 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В 2019 году были обустроены 5 контейнерных площадок в 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убянки. В 2020г в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д.Брусовец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были  установлены 4 контейнерных площадки, но контейнеры пока не расставлены, так как существуют проблемы с вывозом мусора с территории поселения и всего района. В планах поставить ещё три уже изготовленные площадки в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. Контейнеры приобретены (два контейнера переданы районом, остальные – на собственные средства администрации). 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Территория Лубянского сельского поселения в 2019 - 2020году приводилась в порядок. Добросовестные владельцы убирали земельные участки, дворы. Несколько раз в 2020г организовывались субботники по уборке территории с соблюдением санитарных норм в целях нераспространения инфекции, в которых принимали участие жители поселения. К сожалению, большинство жителей участия в субботниках не принимали. На территории поселения за все предыдущие годы образовались несанкционированные свалки, некоторые </w:t>
      </w:r>
      <w:r w:rsidRPr="00A53185">
        <w:rPr>
          <w:rFonts w:ascii="Times New Roman" w:hAnsi="Times New Roman" w:cs="Times New Roman"/>
          <w:sz w:val="28"/>
          <w:szCs w:val="28"/>
        </w:rPr>
        <w:lastRenderedPageBreak/>
        <w:t>из них были убраны.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Также на территории кладбища в 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убянки  в 2020г была продолжена работка по вырубке старых деревьев и кустарников, убраны свалки, очищены подъездные пути. 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Для решения проблем благоустройства требуется отлаженная система и рутинная работа,  но 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 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Многоэтажные дома поселения обслуживались ООО "Благоустройство", в 2020г во всех многоэтажных домах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поселениия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 ООО "Благоустройство" производило замену труб на домах, меняли входные двери на подъездах, ремонтировало кровли и подъезды. 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приняты постановления и распоряжения по основной деятельности,   проведены заседания Совета депутатов, на которых  приняты Решения по ряду важных вопросов. За 2020 год специалистами администрации выдано гражданам множество справок различного характера, выписок из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книг, оказывалась помощь в оформлении документов на получение субсидий, льгот, адресной помощи, детских пособий, материальной помощи,  оформления домовладений и земельных участков в собственность.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На поселении 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проживают много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 многодетных семей, им на протяжении всего года оказывалась помощь различного характера: содействие в получении материальной помощи.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На территории Лубянского сельского поселения расположены 4 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воинских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 захоронения, 2 памятных знака и 1 памятный крест. Все захоронения приведены в порядок, на них произведён небольшой ремонт. Каждый год (весной и осенью) администрация и закреплённые за захоронениями организации приводят их в порядок. Большой вклад вносит МБОУ "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Лубянская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СОШ": дети не только убирают захоронения, но и участвуют во всех мероприятиях. Также помощь оказывают немногочисленные спонсоры, жертвуя краску, шпатлёвку, венки. 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С.Крупышино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было присвоено почётное звание Орловской области «Населённый пункт воинской доблести», вручена грамота.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Администрацией поселения ведется исполнение отдельных государственных полномочий в части ведения воинского учета в соответствии с требованиями </w:t>
      </w:r>
      <w:r w:rsidRPr="00A53185">
        <w:rPr>
          <w:rFonts w:ascii="Times New Roman" w:hAnsi="Times New Roman" w:cs="Times New Roman"/>
          <w:sz w:val="28"/>
          <w:szCs w:val="28"/>
        </w:rPr>
        <w:lastRenderedPageBreak/>
        <w:t xml:space="preserve">закона РФ «О воинской обязанности и военной службе». 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Всего на первичном  воинском учете в сельском поселении состоит 212 военнообязанных  человек, в том числе граждан пребывающих в запасе – 201 человек, призывников – 11 чел. За 2020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  <w:proofErr w:type="gramEnd"/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Подводя итоги работы администрации Лубянского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2019 год можно отметить, что главным финансовым инструментом для достижения стабильности социально-экономического развития 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 безусловно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специалистами администрации ведется активная работа по сокращению задолженности по налогам.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ДОХОДЫ БЮДЖЕТА ЗА 2020 ГОД СОСТАВИЛИ - 4763934,47рублей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 РАСХОДЫ БЮДЖЕТА ПОСЕЛЕНИЯ В 2020 ГОДУ СОСТАВИЛИ 461918,04 рублей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ПЕРСПЕКТИВЫ РАЗВИТИЯ ПОСЕЛЕНИЯ НА 2021 ГОД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На 2021 год бюджет поселения утвержден в размере: собственные  доходы – 1540000рублей, расходы – 1773900,0 рубля.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Запланировано дальнейшее благоустройство территории поселения: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1.         Повышение безопасности  дорожного движения - это ямочный ремонт,  подсыпка щебнем и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2.  Для дома культуры в 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убянки планируется приобретение стульев и теннисного стола на средства по депутатским Наказам и подключение водопровода.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4.Обустройство контейнерных площадок в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д.Брусовец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>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5.Благоустройство детских площадок в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 xml:space="preserve"> и с.Лубянки на спонсорские средства.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lastRenderedPageBreak/>
        <w:t xml:space="preserve">Проблемными, но требующими решений остаются такие вопросы, как: 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1.      Ликвидация несанкционированных свалок 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2.    Ремонт обелисков погибшим  в годы ВОВ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3.Ремонт водопроводной системы в 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 xml:space="preserve">убянки и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с.Крупышино</w:t>
      </w:r>
      <w:proofErr w:type="spellEnd"/>
      <w:r w:rsidRPr="00A53185">
        <w:rPr>
          <w:rFonts w:ascii="Times New Roman" w:hAnsi="Times New Roman" w:cs="Times New Roman"/>
          <w:sz w:val="28"/>
          <w:szCs w:val="28"/>
        </w:rPr>
        <w:t>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 xml:space="preserve">4.Ремонт кровли Дома культуры в </w:t>
      </w:r>
      <w:proofErr w:type="spellStart"/>
      <w:r w:rsidRPr="00A531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31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3185">
        <w:rPr>
          <w:rFonts w:ascii="Times New Roman" w:hAnsi="Times New Roman" w:cs="Times New Roman"/>
          <w:sz w:val="28"/>
          <w:szCs w:val="28"/>
        </w:rPr>
        <w:t>рупышино</w:t>
      </w:r>
      <w:proofErr w:type="spellEnd"/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Проблем много и решить их все сразу не получится, это зависит от  многих причин: финансового обеспечения,  вопрос времени при оформлении   работ документально  в соответствии с  требованиями законодательства и отношения  жителей к решению тех или иных вопросов.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Считаю, что совместными усилиями с населением, с депутатами поселения, при поддержке  администрации района проблемы территории будут успешно решаться.</w:t>
      </w:r>
    </w:p>
    <w:p w:rsidR="00A53185" w:rsidRPr="00A53185" w:rsidRDefault="00A53185" w:rsidP="00A531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3185">
        <w:rPr>
          <w:rFonts w:ascii="Times New Roman" w:hAnsi="Times New Roman" w:cs="Times New Roman"/>
          <w:sz w:val="28"/>
          <w:szCs w:val="28"/>
        </w:rPr>
        <w:t>В заключении, 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 поселения.</w:t>
      </w:r>
    </w:p>
    <w:p w:rsidR="008579F1" w:rsidRDefault="008579F1"/>
    <w:sectPr w:rsidR="0085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85"/>
    <w:rsid w:val="008579F1"/>
    <w:rsid w:val="00A5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11399</Characters>
  <Application>Microsoft Office Word</Application>
  <DocSecurity>0</DocSecurity>
  <Lines>94</Lines>
  <Paragraphs>26</Paragraphs>
  <ScaleCrop>false</ScaleCrop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2021-01-26T08:20:00Z</dcterms:created>
  <dcterms:modified xsi:type="dcterms:W3CDTF">2021-01-26T08:21:00Z</dcterms:modified>
</cp:coreProperties>
</file>