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4D2" w:rsidRDefault="001464D2" w:rsidP="009355E8">
      <w:pPr>
        <w:pStyle w:val="Heading1"/>
        <w:shd w:val="clear" w:color="auto" w:fill="FFFFFF"/>
        <w:spacing w:before="0" w:beforeAutospacing="0" w:after="195" w:afterAutospacing="0" w:line="288" w:lineRule="atLeast"/>
        <w:rPr>
          <w:color w:val="4F4B48"/>
          <w:sz w:val="24"/>
          <w:szCs w:val="24"/>
        </w:rPr>
      </w:pPr>
      <w:r>
        <w:rPr>
          <w:color w:val="4F4B48"/>
          <w:sz w:val="24"/>
          <w:szCs w:val="24"/>
        </w:rPr>
        <w:t>Перечни информационных систем, банков данных, реестров, регистров, находящихся в ведении органа местного самоуправления, подведомственных организаций</w:t>
      </w:r>
    </w:p>
    <w:p w:rsidR="001464D2" w:rsidRDefault="001464D2" w:rsidP="009355E8">
      <w:pPr>
        <w:shd w:val="clear" w:color="auto" w:fill="FFFFFF"/>
        <w:spacing w:line="240" w:lineRule="atLeast"/>
        <w:rPr>
          <w:rFonts w:ascii="Times New Roman" w:hAnsi="Times New Roman"/>
          <w:color w:val="6C6663"/>
          <w:sz w:val="24"/>
          <w:szCs w:val="24"/>
        </w:rPr>
      </w:pPr>
      <w:r>
        <w:rPr>
          <w:rFonts w:ascii="Times New Roman" w:hAnsi="Times New Roman"/>
          <w:color w:val="6C6663"/>
          <w:sz w:val="24"/>
          <w:szCs w:val="24"/>
        </w:rPr>
        <w:t>Перечни информационных систем, банков данных, реестров, регистров, находящихся в ведении органа местного самоуправления, подведомственных организаций Перечень информационных систем, банков данных, реестров, регистров, находящихся в ведении администрации  Лубянского сельского поселения 1. Информационные системы </w:t>
      </w:r>
    </w:p>
    <w:p w:rsidR="001464D2" w:rsidRDefault="001464D2" w:rsidP="009355E8">
      <w:pPr>
        <w:shd w:val="clear" w:color="auto" w:fill="FFFFFF"/>
        <w:spacing w:line="240" w:lineRule="atLeast"/>
        <w:rPr>
          <w:rFonts w:ascii="Times New Roman" w:hAnsi="Times New Roman"/>
          <w:color w:val="6C6663"/>
          <w:sz w:val="24"/>
          <w:szCs w:val="24"/>
        </w:rPr>
      </w:pPr>
      <w:r>
        <w:rPr>
          <w:rFonts w:ascii="Times New Roman" w:hAnsi="Times New Roman"/>
          <w:color w:val="6C6663"/>
          <w:sz w:val="24"/>
          <w:szCs w:val="24"/>
        </w:rPr>
        <w:t>№ п/п Наименование системы Функции </w:t>
      </w:r>
    </w:p>
    <w:p w:rsidR="001464D2" w:rsidRDefault="001464D2" w:rsidP="009355E8">
      <w:pPr>
        <w:shd w:val="clear" w:color="auto" w:fill="FFFFFF"/>
        <w:spacing w:line="240" w:lineRule="atLeast"/>
        <w:rPr>
          <w:rFonts w:ascii="Times New Roman" w:hAnsi="Times New Roman"/>
          <w:color w:val="6C6663"/>
          <w:sz w:val="24"/>
          <w:szCs w:val="24"/>
        </w:rPr>
      </w:pPr>
      <w:r>
        <w:rPr>
          <w:rFonts w:ascii="Times New Roman" w:hAnsi="Times New Roman"/>
          <w:color w:val="6C6663"/>
          <w:sz w:val="24"/>
          <w:szCs w:val="24"/>
        </w:rPr>
        <w:t>1 1С: Зарплата и кадры формирование кадровых документов и расчетно-платежных ведомостей, создание отчетов по отработанному времени, штатному расписанию и др.;</w:t>
      </w:r>
    </w:p>
    <w:p w:rsidR="001464D2" w:rsidRDefault="001464D2" w:rsidP="009355E8">
      <w:pPr>
        <w:shd w:val="clear" w:color="auto" w:fill="FFFFFF"/>
        <w:spacing w:line="240" w:lineRule="atLeast"/>
        <w:rPr>
          <w:rFonts w:ascii="Times New Roman" w:hAnsi="Times New Roman"/>
          <w:color w:val="6C6663"/>
          <w:sz w:val="24"/>
          <w:szCs w:val="24"/>
        </w:rPr>
      </w:pPr>
      <w:r>
        <w:rPr>
          <w:rFonts w:ascii="Times New Roman" w:hAnsi="Times New Roman"/>
          <w:color w:val="6C6663"/>
          <w:sz w:val="24"/>
          <w:szCs w:val="24"/>
        </w:rPr>
        <w:t> 2 1С: Бухгалтерия государственного учреждения учет бюджетных ассигнований и объемов финансирования расходов, формирование реестров на финансирование или расходные уведомления для передачи их в электронном виде; </w:t>
      </w:r>
    </w:p>
    <w:p w:rsidR="001464D2" w:rsidRDefault="001464D2" w:rsidP="009355E8">
      <w:pPr>
        <w:shd w:val="clear" w:color="auto" w:fill="FFFFFF"/>
        <w:spacing w:line="240" w:lineRule="atLeast"/>
        <w:rPr>
          <w:rFonts w:ascii="Times New Roman" w:hAnsi="Times New Roman"/>
          <w:color w:val="6C6663"/>
          <w:sz w:val="24"/>
          <w:szCs w:val="24"/>
        </w:rPr>
      </w:pPr>
      <w:r>
        <w:rPr>
          <w:rFonts w:ascii="Times New Roman" w:hAnsi="Times New Roman"/>
          <w:color w:val="6C6663"/>
          <w:sz w:val="24"/>
          <w:szCs w:val="24"/>
        </w:rPr>
        <w:t>3 СУФД электронный документооборот;</w:t>
      </w:r>
    </w:p>
    <w:p w:rsidR="001464D2" w:rsidRDefault="001464D2" w:rsidP="009355E8">
      <w:pPr>
        <w:shd w:val="clear" w:color="auto" w:fill="FFFFFF"/>
        <w:spacing w:line="240" w:lineRule="atLeast"/>
        <w:rPr>
          <w:rFonts w:ascii="Times New Roman" w:hAnsi="Times New Roman"/>
          <w:color w:val="6C6663"/>
          <w:sz w:val="24"/>
          <w:szCs w:val="24"/>
        </w:rPr>
      </w:pPr>
      <w:r>
        <w:rPr>
          <w:rFonts w:ascii="Times New Roman" w:hAnsi="Times New Roman"/>
          <w:color w:val="6C6663"/>
          <w:sz w:val="24"/>
          <w:szCs w:val="24"/>
        </w:rPr>
        <w:t> 4 Консультант плюс предоставление информационных ресурсов (российские и международные законодательные акты и др.). </w:t>
      </w:r>
    </w:p>
    <w:p w:rsidR="001464D2" w:rsidRDefault="001464D2" w:rsidP="009355E8">
      <w:pPr>
        <w:shd w:val="clear" w:color="auto" w:fill="FFFFFF"/>
        <w:spacing w:line="240" w:lineRule="atLeast"/>
        <w:rPr>
          <w:rFonts w:ascii="Times New Roman" w:hAnsi="Times New Roman"/>
          <w:color w:val="6C6663"/>
          <w:sz w:val="24"/>
          <w:szCs w:val="24"/>
        </w:rPr>
      </w:pPr>
    </w:p>
    <w:p w:rsidR="001464D2" w:rsidRPr="00AC369F" w:rsidRDefault="001464D2" w:rsidP="009355E8">
      <w:pPr>
        <w:shd w:val="clear" w:color="auto" w:fill="FFFFFF"/>
        <w:spacing w:line="240" w:lineRule="atLeast"/>
        <w:rPr>
          <w:rFonts w:ascii="Times New Roman" w:hAnsi="Times New Roman"/>
          <w:color w:val="6C6663"/>
          <w:sz w:val="24"/>
          <w:szCs w:val="24"/>
        </w:rPr>
      </w:pPr>
      <w:r>
        <w:rPr>
          <w:rFonts w:ascii="Times New Roman" w:hAnsi="Times New Roman"/>
          <w:color w:val="6C6663"/>
          <w:sz w:val="24"/>
          <w:szCs w:val="24"/>
        </w:rPr>
        <w:t>2. Реестры, регистры, перечни, банки данных</w:t>
      </w:r>
    </w:p>
    <w:p w:rsidR="001464D2" w:rsidRDefault="001464D2" w:rsidP="009355E8">
      <w:pPr>
        <w:shd w:val="clear" w:color="auto" w:fill="FFFFFF"/>
        <w:spacing w:line="240" w:lineRule="atLeast"/>
        <w:rPr>
          <w:rFonts w:ascii="Times New Roman" w:hAnsi="Times New Roman"/>
          <w:color w:val="6C6663"/>
          <w:sz w:val="24"/>
          <w:szCs w:val="24"/>
        </w:rPr>
      </w:pPr>
      <w:r>
        <w:rPr>
          <w:rFonts w:ascii="Times New Roman" w:hAnsi="Times New Roman"/>
          <w:color w:val="6C6663"/>
          <w:sz w:val="24"/>
          <w:szCs w:val="24"/>
        </w:rPr>
        <w:t>№ п/п Наименование </w:t>
      </w:r>
    </w:p>
    <w:p w:rsidR="001464D2" w:rsidRDefault="001464D2" w:rsidP="009355E8">
      <w:pPr>
        <w:shd w:val="clear" w:color="auto" w:fill="FFFFFF"/>
        <w:spacing w:line="240" w:lineRule="atLeast"/>
        <w:rPr>
          <w:rFonts w:ascii="Times New Roman" w:hAnsi="Times New Roman"/>
          <w:color w:val="6C6663"/>
          <w:sz w:val="24"/>
          <w:szCs w:val="24"/>
        </w:rPr>
      </w:pPr>
      <w:r>
        <w:rPr>
          <w:rFonts w:ascii="Times New Roman" w:hAnsi="Times New Roman"/>
          <w:color w:val="6C6663"/>
          <w:sz w:val="24"/>
          <w:szCs w:val="24"/>
        </w:rPr>
        <w:t>1 Похозяйственные книги </w:t>
      </w:r>
    </w:p>
    <w:p w:rsidR="001464D2" w:rsidRDefault="001464D2" w:rsidP="009355E8">
      <w:pPr>
        <w:shd w:val="clear" w:color="auto" w:fill="FFFFFF"/>
        <w:spacing w:line="240" w:lineRule="atLeast"/>
        <w:rPr>
          <w:rFonts w:ascii="Times New Roman" w:hAnsi="Times New Roman"/>
          <w:color w:val="6C6663"/>
          <w:sz w:val="24"/>
          <w:szCs w:val="24"/>
        </w:rPr>
      </w:pPr>
      <w:r>
        <w:rPr>
          <w:rFonts w:ascii="Times New Roman" w:hAnsi="Times New Roman"/>
          <w:color w:val="6C6663"/>
          <w:sz w:val="24"/>
          <w:szCs w:val="24"/>
        </w:rPr>
        <w:t>2 Реестр муниципального имущества </w:t>
      </w:r>
    </w:p>
    <w:p w:rsidR="001464D2" w:rsidRDefault="001464D2" w:rsidP="009355E8">
      <w:pPr>
        <w:shd w:val="clear" w:color="auto" w:fill="FFFFFF"/>
        <w:spacing w:line="240" w:lineRule="atLeast"/>
        <w:rPr>
          <w:rFonts w:ascii="Times New Roman" w:hAnsi="Times New Roman"/>
          <w:color w:val="6C6663"/>
          <w:sz w:val="24"/>
          <w:szCs w:val="24"/>
        </w:rPr>
      </w:pPr>
      <w:r>
        <w:rPr>
          <w:rFonts w:ascii="Times New Roman" w:hAnsi="Times New Roman"/>
          <w:color w:val="6C6663"/>
          <w:sz w:val="24"/>
          <w:szCs w:val="24"/>
        </w:rPr>
        <w:t>3 Реестр расходных обязательств</w:t>
      </w:r>
    </w:p>
    <w:p w:rsidR="001464D2" w:rsidRDefault="001464D2" w:rsidP="009355E8">
      <w:pPr>
        <w:shd w:val="clear" w:color="auto" w:fill="FFFFFF"/>
        <w:spacing w:line="240" w:lineRule="atLeast"/>
        <w:rPr>
          <w:rFonts w:ascii="Times New Roman" w:hAnsi="Times New Roman"/>
          <w:color w:val="6C6663"/>
          <w:sz w:val="24"/>
          <w:szCs w:val="24"/>
        </w:rPr>
      </w:pPr>
      <w:r>
        <w:rPr>
          <w:rFonts w:ascii="Times New Roman" w:hAnsi="Times New Roman"/>
          <w:color w:val="6C6663"/>
          <w:sz w:val="24"/>
          <w:szCs w:val="24"/>
        </w:rPr>
        <w:t>4 Реестр муниципальных нормативно-правовых актов </w:t>
      </w:r>
    </w:p>
    <w:p w:rsidR="001464D2" w:rsidRDefault="001464D2" w:rsidP="009355E8">
      <w:pPr>
        <w:shd w:val="clear" w:color="auto" w:fill="FFFFFF"/>
        <w:spacing w:line="240" w:lineRule="atLeast"/>
        <w:rPr>
          <w:rFonts w:ascii="Times New Roman" w:hAnsi="Times New Roman"/>
          <w:color w:val="6C6663"/>
          <w:sz w:val="24"/>
          <w:szCs w:val="24"/>
        </w:rPr>
      </w:pPr>
      <w:r>
        <w:rPr>
          <w:rFonts w:ascii="Times New Roman" w:hAnsi="Times New Roman"/>
          <w:color w:val="6C6663"/>
          <w:sz w:val="24"/>
          <w:szCs w:val="24"/>
        </w:rPr>
        <w:t>5 Перечень муниципальных услуг </w:t>
      </w:r>
    </w:p>
    <w:p w:rsidR="001464D2" w:rsidRDefault="001464D2" w:rsidP="009355E8">
      <w:pPr>
        <w:shd w:val="clear" w:color="auto" w:fill="FFFFFF"/>
        <w:spacing w:line="240" w:lineRule="atLeast"/>
        <w:rPr>
          <w:rFonts w:ascii="Times New Roman" w:hAnsi="Times New Roman"/>
          <w:color w:val="6C6663"/>
          <w:sz w:val="24"/>
          <w:szCs w:val="24"/>
        </w:rPr>
      </w:pPr>
      <w:r>
        <w:rPr>
          <w:rFonts w:ascii="Times New Roman" w:hAnsi="Times New Roman"/>
          <w:color w:val="6C6663"/>
          <w:sz w:val="24"/>
          <w:szCs w:val="24"/>
        </w:rPr>
        <w:t>6 Журнал обращений граждан </w:t>
      </w:r>
    </w:p>
    <w:p w:rsidR="001464D2" w:rsidRDefault="001464D2" w:rsidP="009355E8">
      <w:pPr>
        <w:shd w:val="clear" w:color="auto" w:fill="FFFFFF"/>
        <w:spacing w:line="240" w:lineRule="atLeast"/>
        <w:rPr>
          <w:rFonts w:ascii="Times New Roman" w:hAnsi="Times New Roman"/>
          <w:color w:val="6C6663"/>
          <w:sz w:val="24"/>
          <w:szCs w:val="24"/>
        </w:rPr>
      </w:pPr>
      <w:r>
        <w:rPr>
          <w:rFonts w:ascii="Times New Roman" w:hAnsi="Times New Roman"/>
          <w:color w:val="6C6663"/>
          <w:sz w:val="24"/>
          <w:szCs w:val="24"/>
        </w:rPr>
        <w:t>7 Журналы входящей и исходящей корреспонденции</w:t>
      </w:r>
    </w:p>
    <w:p w:rsidR="001464D2" w:rsidRDefault="001464D2" w:rsidP="009355E8">
      <w:pPr>
        <w:shd w:val="clear" w:color="auto" w:fill="FFFFFF"/>
        <w:spacing w:line="240" w:lineRule="atLeast"/>
        <w:rPr>
          <w:rFonts w:ascii="Times New Roman" w:hAnsi="Times New Roman"/>
          <w:color w:val="6C6663"/>
          <w:sz w:val="24"/>
          <w:szCs w:val="24"/>
        </w:rPr>
      </w:pPr>
      <w:r>
        <w:rPr>
          <w:rFonts w:ascii="Times New Roman" w:hAnsi="Times New Roman"/>
          <w:color w:val="6C6663"/>
          <w:sz w:val="24"/>
          <w:szCs w:val="24"/>
        </w:rPr>
        <w:t> 8 Реестр муниципальных контрактов </w:t>
      </w:r>
    </w:p>
    <w:p w:rsidR="001464D2" w:rsidRDefault="001464D2" w:rsidP="009355E8">
      <w:pPr>
        <w:shd w:val="clear" w:color="auto" w:fill="FFFFFF"/>
        <w:spacing w:line="240" w:lineRule="atLeast"/>
        <w:rPr>
          <w:rFonts w:ascii="Times New Roman" w:hAnsi="Times New Roman"/>
          <w:color w:val="6C6663"/>
          <w:sz w:val="24"/>
          <w:szCs w:val="24"/>
        </w:rPr>
      </w:pPr>
      <w:r>
        <w:rPr>
          <w:rFonts w:ascii="Times New Roman" w:hAnsi="Times New Roman"/>
          <w:color w:val="6C6663"/>
          <w:sz w:val="24"/>
          <w:szCs w:val="24"/>
        </w:rPr>
        <w:t>9 Учетные карточки военнообязанных </w:t>
      </w:r>
    </w:p>
    <w:p w:rsidR="001464D2" w:rsidRDefault="001464D2" w:rsidP="009355E8">
      <w:pPr>
        <w:shd w:val="clear" w:color="auto" w:fill="FFFFFF"/>
        <w:spacing w:line="240" w:lineRule="atLeast"/>
        <w:rPr>
          <w:rFonts w:ascii="Times New Roman" w:hAnsi="Times New Roman"/>
          <w:color w:val="6C6663"/>
          <w:sz w:val="24"/>
          <w:szCs w:val="24"/>
        </w:rPr>
      </w:pPr>
      <w:r>
        <w:rPr>
          <w:rFonts w:ascii="Times New Roman" w:hAnsi="Times New Roman"/>
          <w:color w:val="6C6663"/>
          <w:sz w:val="24"/>
          <w:szCs w:val="24"/>
        </w:rPr>
        <w:t>10 Списки различных категорий населения (участников ВОВ, многодетных семей и др.) </w:t>
      </w:r>
    </w:p>
    <w:p w:rsidR="001464D2" w:rsidRDefault="001464D2" w:rsidP="009355E8">
      <w:pPr>
        <w:shd w:val="clear" w:color="auto" w:fill="FFFFFF"/>
        <w:spacing w:line="240" w:lineRule="atLeast"/>
        <w:rPr>
          <w:rFonts w:ascii="Times New Roman" w:hAnsi="Times New Roman"/>
          <w:color w:val="6C6663"/>
          <w:sz w:val="24"/>
          <w:szCs w:val="24"/>
        </w:rPr>
      </w:pPr>
      <w:r>
        <w:rPr>
          <w:rFonts w:ascii="Times New Roman" w:hAnsi="Times New Roman"/>
          <w:color w:val="6C6663"/>
          <w:sz w:val="24"/>
          <w:szCs w:val="24"/>
        </w:rPr>
        <w:t>11 Реестр арендаторов земельных участков</w:t>
      </w:r>
    </w:p>
    <w:p w:rsidR="001464D2" w:rsidRDefault="001464D2" w:rsidP="009355E8">
      <w:pPr>
        <w:shd w:val="clear" w:color="auto" w:fill="FFFFFF"/>
        <w:spacing w:line="240" w:lineRule="atLeast"/>
        <w:rPr>
          <w:rFonts w:ascii="Times New Roman" w:hAnsi="Times New Roman"/>
          <w:color w:val="6C6663"/>
          <w:sz w:val="24"/>
          <w:szCs w:val="24"/>
        </w:rPr>
      </w:pPr>
      <w:r>
        <w:rPr>
          <w:rFonts w:ascii="Times New Roman" w:hAnsi="Times New Roman"/>
          <w:color w:val="6C6663"/>
          <w:sz w:val="24"/>
          <w:szCs w:val="24"/>
        </w:rPr>
        <w:t> 12 Реестр собственников земельных участков</w:t>
      </w:r>
    </w:p>
    <w:p w:rsidR="001464D2" w:rsidRDefault="001464D2" w:rsidP="009355E8"/>
    <w:p w:rsidR="001464D2" w:rsidRDefault="001464D2" w:rsidP="009355E8">
      <w:pPr>
        <w:spacing w:line="300" w:lineRule="atLeast"/>
        <w:jc w:val="both"/>
        <w:textAlignment w:val="baseline"/>
      </w:pPr>
    </w:p>
    <w:p w:rsidR="001464D2" w:rsidRDefault="001464D2" w:rsidP="009355E8">
      <w:pPr>
        <w:spacing w:line="300" w:lineRule="atLeast"/>
        <w:jc w:val="both"/>
        <w:textAlignment w:val="baseline"/>
      </w:pPr>
    </w:p>
    <w:p w:rsidR="001464D2" w:rsidRDefault="001464D2" w:rsidP="009355E8">
      <w:pPr>
        <w:spacing w:line="300" w:lineRule="atLeast"/>
        <w:jc w:val="both"/>
        <w:textAlignment w:val="baseline"/>
      </w:pPr>
    </w:p>
    <w:p w:rsidR="001464D2" w:rsidRDefault="001464D2" w:rsidP="009355E8">
      <w:pPr>
        <w:spacing w:line="300" w:lineRule="atLeast"/>
        <w:jc w:val="both"/>
        <w:textAlignment w:val="baseline"/>
      </w:pPr>
    </w:p>
    <w:p w:rsidR="001464D2" w:rsidRDefault="001464D2">
      <w:bookmarkStart w:id="0" w:name="_GoBack"/>
      <w:bookmarkEnd w:id="0"/>
    </w:p>
    <w:sectPr w:rsidR="001464D2" w:rsidSect="006A0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17EF"/>
    <w:rsid w:val="001464D2"/>
    <w:rsid w:val="0047330E"/>
    <w:rsid w:val="006A085A"/>
    <w:rsid w:val="00816D1E"/>
    <w:rsid w:val="009355E8"/>
    <w:rsid w:val="00AC369F"/>
    <w:rsid w:val="00C917EF"/>
    <w:rsid w:val="00D86935"/>
    <w:rsid w:val="00FF2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5E8"/>
    <w:pPr>
      <w:spacing w:after="160" w:line="25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9355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355E8"/>
    <w:rPr>
      <w:rFonts w:ascii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06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236</Words>
  <Characters>1348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administracia</dc:creator>
  <cp:keywords/>
  <dc:description/>
  <cp:lastModifiedBy>Admin</cp:lastModifiedBy>
  <cp:revision>6</cp:revision>
  <dcterms:created xsi:type="dcterms:W3CDTF">2017-02-28T06:42:00Z</dcterms:created>
  <dcterms:modified xsi:type="dcterms:W3CDTF">2017-04-04T07:54:00Z</dcterms:modified>
</cp:coreProperties>
</file>